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44" w:rsidRDefault="00407C66" w:rsidP="00B01199">
      <w:pPr>
        <w:pStyle w:val="Nadpis3"/>
        <w:spacing w:before="280" w:after="280"/>
      </w:pPr>
      <w:r>
        <w:t xml:space="preserve">Dodatek </w:t>
      </w:r>
      <w:proofErr w:type="gramStart"/>
      <w:r>
        <w:t>č.1 k Vnitřnímu</w:t>
      </w:r>
      <w:proofErr w:type="gramEnd"/>
      <w:r>
        <w:t xml:space="preserve"> řádu školní jídelny Mateřské školy Kostelní Lhota platného od 1.9.2022</w:t>
      </w:r>
      <w:r w:rsidR="00EC5855">
        <w:tab/>
      </w:r>
      <w:r w:rsidR="00EC5855">
        <w:tab/>
      </w:r>
      <w:r w:rsidR="00EC5855">
        <w:tab/>
      </w:r>
      <w:r w:rsidR="00EC5855">
        <w:tab/>
      </w:r>
      <w:r w:rsidR="00EC5855">
        <w:tab/>
      </w:r>
      <w:r w:rsidR="00EC5855">
        <w:tab/>
      </w:r>
      <w:r w:rsidR="00EC5855">
        <w:tab/>
      </w:r>
    </w:p>
    <w:p w:rsidR="00B50444" w:rsidRPr="00654990" w:rsidRDefault="00EC5855">
      <w:pPr>
        <w:pStyle w:val="Nadpis3"/>
        <w:rPr>
          <w:sz w:val="24"/>
          <w:szCs w:val="24"/>
          <w:u w:val="single"/>
        </w:rPr>
      </w:pPr>
      <w:r w:rsidRPr="00654990">
        <w:rPr>
          <w:sz w:val="24"/>
          <w:szCs w:val="24"/>
          <w:u w:val="single"/>
        </w:rPr>
        <w:t>Ozná</w:t>
      </w:r>
      <w:r w:rsidR="00B01199" w:rsidRPr="00654990">
        <w:rPr>
          <w:sz w:val="24"/>
          <w:szCs w:val="24"/>
          <w:u w:val="single"/>
        </w:rPr>
        <w:t>mení o změně ceny obědů pro děti M</w:t>
      </w:r>
      <w:r w:rsidRPr="00654990">
        <w:rPr>
          <w:sz w:val="24"/>
          <w:szCs w:val="24"/>
          <w:u w:val="single"/>
        </w:rPr>
        <w:t>Š Kostelní Lhota</w:t>
      </w:r>
      <w:r w:rsidR="00654990">
        <w:rPr>
          <w:sz w:val="24"/>
          <w:szCs w:val="24"/>
          <w:u w:val="single"/>
        </w:rPr>
        <w:t>, žáky ZŠ K</w:t>
      </w:r>
      <w:bookmarkStart w:id="0" w:name="_GoBack"/>
      <w:bookmarkEnd w:id="0"/>
      <w:r w:rsidR="00654990" w:rsidRPr="00654990">
        <w:rPr>
          <w:sz w:val="24"/>
          <w:szCs w:val="24"/>
          <w:u w:val="single"/>
        </w:rPr>
        <w:t>ostelní Lhota a zaměstnance MŠ a ZŠ Kostelní Lhota</w:t>
      </w:r>
    </w:p>
    <w:p w:rsidR="00B50444" w:rsidRPr="00407C66" w:rsidRDefault="00EC5855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Na základě k</w:t>
      </w:r>
      <w:r w:rsidR="00654990">
        <w:rPr>
          <w:sz w:val="20"/>
          <w:szCs w:val="20"/>
        </w:rPr>
        <w:t>alkulace obědů dochází</w:t>
      </w:r>
      <w:r w:rsidRPr="00407C66">
        <w:rPr>
          <w:sz w:val="20"/>
          <w:szCs w:val="20"/>
        </w:rPr>
        <w:t xml:space="preserve"> v souvislosti</w:t>
      </w:r>
      <w:r w:rsidR="00654990">
        <w:rPr>
          <w:sz w:val="20"/>
          <w:szCs w:val="20"/>
        </w:rPr>
        <w:t xml:space="preserve"> s nárůstem cen potravin</w:t>
      </w:r>
      <w:r w:rsidRPr="00407C66">
        <w:rPr>
          <w:sz w:val="20"/>
          <w:szCs w:val="20"/>
        </w:rPr>
        <w:t xml:space="preserve">  </w:t>
      </w:r>
      <w:proofErr w:type="gramStart"/>
      <w:r w:rsidR="00566998" w:rsidRPr="00407C66">
        <w:rPr>
          <w:sz w:val="20"/>
          <w:szCs w:val="20"/>
          <w:u w:val="single"/>
        </w:rPr>
        <w:t>od 1.listopadu</w:t>
      </w:r>
      <w:proofErr w:type="gramEnd"/>
      <w:r w:rsidR="00566998" w:rsidRPr="00407C66">
        <w:rPr>
          <w:sz w:val="20"/>
          <w:szCs w:val="20"/>
          <w:u w:val="single"/>
        </w:rPr>
        <w:t xml:space="preserve"> 2022</w:t>
      </w:r>
      <w:r w:rsidRPr="00407C66">
        <w:rPr>
          <w:sz w:val="20"/>
          <w:szCs w:val="20"/>
          <w:u w:val="single"/>
        </w:rPr>
        <w:t xml:space="preserve">  </w:t>
      </w:r>
      <w:r w:rsidR="00654990">
        <w:rPr>
          <w:sz w:val="20"/>
          <w:szCs w:val="20"/>
        </w:rPr>
        <w:t>k navýšení ceny obědů</w:t>
      </w:r>
      <w:r w:rsidRPr="00407C66">
        <w:rPr>
          <w:sz w:val="20"/>
          <w:szCs w:val="20"/>
        </w:rPr>
        <w:t>.</w:t>
      </w:r>
    </w:p>
    <w:p w:rsidR="00B50444" w:rsidRPr="00407C66" w:rsidRDefault="00EC5855">
      <w:pPr>
        <w:pStyle w:val="Nadpis3"/>
        <w:rPr>
          <w:sz w:val="20"/>
          <w:szCs w:val="20"/>
          <w:u w:val="single"/>
        </w:rPr>
      </w:pPr>
      <w:r w:rsidRPr="00407C66">
        <w:rPr>
          <w:sz w:val="20"/>
          <w:szCs w:val="20"/>
          <w:u w:val="single"/>
        </w:rPr>
        <w:t>Cenová kalk</w:t>
      </w:r>
      <w:r w:rsidR="00B01199" w:rsidRPr="00407C66">
        <w:rPr>
          <w:sz w:val="20"/>
          <w:szCs w:val="20"/>
          <w:u w:val="single"/>
        </w:rPr>
        <w:t>ulace pro skupinu strávníků 3-6</w:t>
      </w:r>
      <w:r w:rsidRPr="00407C66">
        <w:rPr>
          <w:sz w:val="20"/>
          <w:szCs w:val="20"/>
          <w:u w:val="single"/>
        </w:rPr>
        <w:t xml:space="preserve"> let</w:t>
      </w:r>
    </w:p>
    <w:p w:rsidR="00B50444" w:rsidRPr="00407C66" w:rsidRDefault="00EC5855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Finanční</w:t>
      </w:r>
      <w:r w:rsidR="00B01199" w:rsidRPr="00407C66">
        <w:rPr>
          <w:sz w:val="20"/>
          <w:szCs w:val="20"/>
        </w:rPr>
        <w:t xml:space="preserve"> limit na nákup potravin…</w:t>
      </w:r>
      <w:r w:rsidR="00566998" w:rsidRPr="00407C66">
        <w:rPr>
          <w:sz w:val="20"/>
          <w:szCs w:val="20"/>
        </w:rPr>
        <w:t>10</w:t>
      </w:r>
      <w:r w:rsidR="00B01199" w:rsidRPr="00407C66">
        <w:rPr>
          <w:sz w:val="20"/>
          <w:szCs w:val="20"/>
        </w:rPr>
        <w:t>+</w:t>
      </w:r>
      <w:r w:rsidR="00566998" w:rsidRPr="00407C66">
        <w:rPr>
          <w:sz w:val="20"/>
          <w:szCs w:val="20"/>
        </w:rPr>
        <w:t>24+10+5</w:t>
      </w:r>
      <w:proofErr w:type="gramStart"/>
      <w:r w:rsidR="00566998" w:rsidRPr="00407C66">
        <w:rPr>
          <w:sz w:val="20"/>
          <w:szCs w:val="20"/>
        </w:rPr>
        <w:t>….49</w:t>
      </w:r>
      <w:r w:rsidR="00407C66">
        <w:rPr>
          <w:sz w:val="20"/>
          <w:szCs w:val="20"/>
        </w:rPr>
        <w:t>,</w:t>
      </w:r>
      <w:proofErr w:type="gramEnd"/>
      <w:r w:rsidR="00407C66">
        <w:rPr>
          <w:sz w:val="20"/>
          <w:szCs w:val="20"/>
        </w:rPr>
        <w:t xml:space="preserve">-Kč celodenní </w:t>
      </w:r>
      <w:r w:rsidR="00566998" w:rsidRPr="00407C66">
        <w:rPr>
          <w:sz w:val="20"/>
          <w:szCs w:val="20"/>
        </w:rPr>
        <w:t xml:space="preserve"> (dopolední 39</w:t>
      </w:r>
      <w:r w:rsidRPr="00407C66">
        <w:rPr>
          <w:sz w:val="20"/>
          <w:szCs w:val="20"/>
        </w:rPr>
        <w:t>,-Kč</w:t>
      </w:r>
      <w:r w:rsidR="00B01199" w:rsidRPr="00407C66">
        <w:rPr>
          <w:sz w:val="20"/>
          <w:szCs w:val="20"/>
        </w:rPr>
        <w:t>)</w:t>
      </w:r>
    </w:p>
    <w:p w:rsidR="00B01199" w:rsidRPr="00407C66" w:rsidRDefault="00B01199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(</w:t>
      </w:r>
      <w:proofErr w:type="spellStart"/>
      <w:r w:rsidRPr="00407C66">
        <w:rPr>
          <w:sz w:val="20"/>
          <w:szCs w:val="20"/>
        </w:rPr>
        <w:t>přesnídávka+oběd+odpolední</w:t>
      </w:r>
      <w:proofErr w:type="spellEnd"/>
      <w:r w:rsidRPr="00407C66">
        <w:rPr>
          <w:sz w:val="20"/>
          <w:szCs w:val="20"/>
        </w:rPr>
        <w:t xml:space="preserve"> </w:t>
      </w:r>
      <w:proofErr w:type="spellStart"/>
      <w:r w:rsidRPr="00407C66">
        <w:rPr>
          <w:sz w:val="20"/>
          <w:szCs w:val="20"/>
        </w:rPr>
        <w:t>svačina+pitný</w:t>
      </w:r>
      <w:proofErr w:type="spellEnd"/>
      <w:r w:rsidRPr="00407C66">
        <w:rPr>
          <w:sz w:val="20"/>
          <w:szCs w:val="20"/>
        </w:rPr>
        <w:t xml:space="preserve"> režim)</w:t>
      </w:r>
    </w:p>
    <w:p w:rsidR="00B50444" w:rsidRPr="00407C66" w:rsidRDefault="00EC5855">
      <w:pPr>
        <w:pStyle w:val="Nadpis3"/>
        <w:rPr>
          <w:sz w:val="20"/>
          <w:szCs w:val="20"/>
        </w:rPr>
      </w:pPr>
      <w:bookmarkStart w:id="1" w:name="__DdeLink__643_1619599582"/>
      <w:bookmarkEnd w:id="1"/>
      <w:r w:rsidRPr="00407C66">
        <w:rPr>
          <w:sz w:val="20"/>
          <w:szCs w:val="20"/>
        </w:rPr>
        <w:t>M</w:t>
      </w:r>
      <w:r w:rsidR="00566998" w:rsidRPr="00407C66">
        <w:rPr>
          <w:sz w:val="20"/>
          <w:szCs w:val="20"/>
        </w:rPr>
        <w:t>ěsíční záloha činí………………………</w:t>
      </w:r>
      <w:proofErr w:type="gramStart"/>
      <w:r w:rsidR="00566998" w:rsidRPr="00407C66">
        <w:rPr>
          <w:sz w:val="20"/>
          <w:szCs w:val="20"/>
        </w:rPr>
        <w:t>….980</w:t>
      </w:r>
      <w:r w:rsidRPr="00407C66">
        <w:rPr>
          <w:sz w:val="20"/>
          <w:szCs w:val="20"/>
        </w:rPr>
        <w:t>,</w:t>
      </w:r>
      <w:proofErr w:type="gramEnd"/>
      <w:r w:rsidRPr="00407C66">
        <w:rPr>
          <w:sz w:val="20"/>
          <w:szCs w:val="20"/>
        </w:rPr>
        <w:t>-Kč</w:t>
      </w:r>
    </w:p>
    <w:p w:rsidR="00B50444" w:rsidRPr="00407C66" w:rsidRDefault="00EC5855">
      <w:pPr>
        <w:pStyle w:val="Nadpis3"/>
        <w:rPr>
          <w:sz w:val="20"/>
          <w:szCs w:val="20"/>
        </w:rPr>
      </w:pPr>
      <w:r w:rsidRPr="00407C66">
        <w:rPr>
          <w:sz w:val="20"/>
          <w:szCs w:val="20"/>
          <w:u w:val="single"/>
        </w:rPr>
        <w:t xml:space="preserve">Cenová kalkulace pro skupinu strávníků </w:t>
      </w:r>
      <w:r w:rsidR="00B01199" w:rsidRPr="00407C66">
        <w:rPr>
          <w:sz w:val="20"/>
          <w:szCs w:val="20"/>
          <w:u w:val="single"/>
        </w:rPr>
        <w:t>6-7</w:t>
      </w:r>
      <w:r w:rsidRPr="00407C66">
        <w:rPr>
          <w:sz w:val="20"/>
          <w:szCs w:val="20"/>
          <w:u w:val="single"/>
        </w:rPr>
        <w:t xml:space="preserve"> let</w:t>
      </w:r>
    </w:p>
    <w:p w:rsidR="00B01199" w:rsidRDefault="00EC5855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Finanční</w:t>
      </w:r>
      <w:r w:rsidR="00A6788B" w:rsidRPr="00407C66">
        <w:rPr>
          <w:sz w:val="20"/>
          <w:szCs w:val="20"/>
        </w:rPr>
        <w:t xml:space="preserve"> limit na nákup potravin…</w:t>
      </w:r>
      <w:r w:rsidR="00566998" w:rsidRPr="00407C66">
        <w:rPr>
          <w:sz w:val="20"/>
          <w:szCs w:val="20"/>
        </w:rPr>
        <w:t>12+30+10+5…. 57</w:t>
      </w:r>
      <w:r w:rsidRPr="00407C66">
        <w:rPr>
          <w:sz w:val="20"/>
          <w:szCs w:val="20"/>
        </w:rPr>
        <w:t>,-Kč</w:t>
      </w:r>
      <w:r w:rsidR="00407C66">
        <w:rPr>
          <w:sz w:val="20"/>
          <w:szCs w:val="20"/>
        </w:rPr>
        <w:t xml:space="preserve"> celodenní </w:t>
      </w:r>
      <w:r w:rsidR="00566998" w:rsidRPr="00407C66">
        <w:rPr>
          <w:sz w:val="20"/>
          <w:szCs w:val="20"/>
        </w:rPr>
        <w:t>(dopolední 47</w:t>
      </w:r>
      <w:r w:rsidR="00B01199" w:rsidRPr="00407C66">
        <w:rPr>
          <w:sz w:val="20"/>
          <w:szCs w:val="20"/>
        </w:rPr>
        <w:t>,-Kč)</w:t>
      </w:r>
    </w:p>
    <w:p w:rsidR="00654990" w:rsidRPr="00407C66" w:rsidRDefault="00654990" w:rsidP="00654990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(</w:t>
      </w:r>
      <w:proofErr w:type="spellStart"/>
      <w:r w:rsidRPr="00407C66">
        <w:rPr>
          <w:sz w:val="20"/>
          <w:szCs w:val="20"/>
        </w:rPr>
        <w:t>přesnídávka+oběd+odpolední</w:t>
      </w:r>
      <w:proofErr w:type="spellEnd"/>
      <w:r w:rsidRPr="00407C66">
        <w:rPr>
          <w:sz w:val="20"/>
          <w:szCs w:val="20"/>
        </w:rPr>
        <w:t xml:space="preserve"> </w:t>
      </w:r>
      <w:proofErr w:type="spellStart"/>
      <w:r w:rsidRPr="00407C66">
        <w:rPr>
          <w:sz w:val="20"/>
          <w:szCs w:val="20"/>
        </w:rPr>
        <w:t>svačina+pitný</w:t>
      </w:r>
      <w:proofErr w:type="spellEnd"/>
      <w:r w:rsidRPr="00407C66">
        <w:rPr>
          <w:sz w:val="20"/>
          <w:szCs w:val="20"/>
        </w:rPr>
        <w:t xml:space="preserve"> režim)</w:t>
      </w:r>
    </w:p>
    <w:p w:rsidR="00B50444" w:rsidRPr="00407C66" w:rsidRDefault="00EC5855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Měsíční záloha činí………</w:t>
      </w:r>
      <w:r w:rsidR="00566998" w:rsidRPr="00407C66">
        <w:rPr>
          <w:sz w:val="20"/>
          <w:szCs w:val="20"/>
        </w:rPr>
        <w:t>………………</w:t>
      </w:r>
      <w:proofErr w:type="gramStart"/>
      <w:r w:rsidR="00566998" w:rsidRPr="00407C66">
        <w:rPr>
          <w:sz w:val="20"/>
          <w:szCs w:val="20"/>
        </w:rPr>
        <w:t>….1140</w:t>
      </w:r>
      <w:r w:rsidRPr="00407C66">
        <w:rPr>
          <w:sz w:val="20"/>
          <w:szCs w:val="20"/>
        </w:rPr>
        <w:t>,</w:t>
      </w:r>
      <w:proofErr w:type="gramEnd"/>
      <w:r w:rsidRPr="00407C66">
        <w:rPr>
          <w:sz w:val="20"/>
          <w:szCs w:val="20"/>
        </w:rPr>
        <w:t>-Kč</w:t>
      </w:r>
    </w:p>
    <w:p w:rsidR="00407C66" w:rsidRPr="00407C66" w:rsidRDefault="00407C66" w:rsidP="00407C66">
      <w:pPr>
        <w:pStyle w:val="Nadpis3"/>
        <w:rPr>
          <w:sz w:val="20"/>
          <w:szCs w:val="20"/>
          <w:u w:val="single"/>
        </w:rPr>
      </w:pPr>
      <w:r w:rsidRPr="00407C66">
        <w:rPr>
          <w:sz w:val="20"/>
          <w:szCs w:val="20"/>
          <w:u w:val="single"/>
        </w:rPr>
        <w:t>Cenová kalkulace pro skupinu strávníků 7-10 let</w:t>
      </w:r>
    </w:p>
    <w:p w:rsidR="00407C66" w:rsidRP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Finanční limit na nákup potravin…………. 30,-Kč</w:t>
      </w:r>
    </w:p>
    <w:p w:rsidR="00407C66" w:rsidRP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Měsíční záloha činí………………………</w:t>
      </w:r>
      <w:proofErr w:type="gramStart"/>
      <w:r w:rsidRPr="00407C66">
        <w:rPr>
          <w:sz w:val="20"/>
          <w:szCs w:val="20"/>
        </w:rPr>
        <w:t>….600,</w:t>
      </w:r>
      <w:proofErr w:type="gramEnd"/>
      <w:r w:rsidRPr="00407C66">
        <w:rPr>
          <w:sz w:val="20"/>
          <w:szCs w:val="20"/>
        </w:rPr>
        <w:t>-Kč</w:t>
      </w:r>
    </w:p>
    <w:p w:rsidR="00407C66" w:rsidRP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  <w:u w:val="single"/>
        </w:rPr>
        <w:t>Cenová kalkulace pro skupinu strávníků 11-14 let</w:t>
      </w:r>
    </w:p>
    <w:p w:rsidR="00407C66" w:rsidRP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Finanční limit na nákup potravin…………. 32,-Kč</w:t>
      </w:r>
    </w:p>
    <w:p w:rsid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Měsíční záloha činí………………………</w:t>
      </w:r>
      <w:proofErr w:type="gramStart"/>
      <w:r w:rsidRPr="00407C66">
        <w:rPr>
          <w:sz w:val="20"/>
          <w:szCs w:val="20"/>
        </w:rPr>
        <w:t>….640,</w:t>
      </w:r>
      <w:proofErr w:type="gramEnd"/>
      <w:r w:rsidRPr="00407C66">
        <w:rPr>
          <w:sz w:val="20"/>
          <w:szCs w:val="20"/>
        </w:rPr>
        <w:t>-Kč</w:t>
      </w:r>
    </w:p>
    <w:p w:rsidR="00407C66" w:rsidRPr="00407C66" w:rsidRDefault="00407C66" w:rsidP="00407C66">
      <w:pPr>
        <w:pStyle w:val="Nadpis3"/>
        <w:rPr>
          <w:sz w:val="20"/>
          <w:szCs w:val="20"/>
          <w:u w:val="single"/>
        </w:rPr>
      </w:pPr>
      <w:r w:rsidRPr="00407C66">
        <w:rPr>
          <w:sz w:val="20"/>
          <w:szCs w:val="20"/>
          <w:u w:val="single"/>
        </w:rPr>
        <w:t>Navýšení ceny obědů pro</w:t>
      </w:r>
      <w:r w:rsidRPr="00407C66">
        <w:rPr>
          <w:sz w:val="20"/>
          <w:szCs w:val="20"/>
          <w:u w:val="single"/>
        </w:rPr>
        <w:t xml:space="preserve"> zaměstnance</w:t>
      </w:r>
      <w:r w:rsidRPr="00407C66">
        <w:rPr>
          <w:sz w:val="20"/>
          <w:szCs w:val="20"/>
          <w:u w:val="single"/>
        </w:rPr>
        <w:t xml:space="preserve"> MŠ a ZŠ</w:t>
      </w:r>
      <w:r w:rsidRPr="00407C66">
        <w:rPr>
          <w:sz w:val="20"/>
          <w:szCs w:val="20"/>
          <w:u w:val="single"/>
        </w:rPr>
        <w:t>.</w:t>
      </w:r>
    </w:p>
    <w:p w:rsidR="00407C66" w:rsidRP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Finanční limit na nákup potravin…………. 35,-Kč</w:t>
      </w:r>
    </w:p>
    <w:p w:rsidR="00407C66" w:rsidRP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Osobní režie………………………………… 25,-Kč</w:t>
      </w:r>
    </w:p>
    <w:p w:rsidR="00407C66" w:rsidRPr="00407C66" w:rsidRDefault="00407C66" w:rsidP="00407C66">
      <w:pPr>
        <w:pStyle w:val="Nadpis3"/>
        <w:rPr>
          <w:sz w:val="20"/>
          <w:szCs w:val="20"/>
          <w:u w:val="single"/>
        </w:rPr>
      </w:pPr>
      <w:r w:rsidRPr="00407C66">
        <w:rPr>
          <w:sz w:val="20"/>
          <w:szCs w:val="20"/>
          <w:u w:val="single"/>
        </w:rPr>
        <w:t>Věcná režie……………………………….…. 10,-Kč</w:t>
      </w:r>
    </w:p>
    <w:p w:rsidR="00407C66" w:rsidRPr="00407C66" w:rsidRDefault="00407C66" w:rsidP="00407C66">
      <w:pPr>
        <w:pStyle w:val="Nadpis3"/>
        <w:rPr>
          <w:sz w:val="20"/>
          <w:szCs w:val="20"/>
        </w:rPr>
      </w:pPr>
      <w:r w:rsidRPr="00407C66">
        <w:rPr>
          <w:sz w:val="20"/>
          <w:szCs w:val="20"/>
        </w:rPr>
        <w:t>Cena celkem:                                                    70,-Kč</w:t>
      </w:r>
    </w:p>
    <w:p w:rsidR="00654990" w:rsidRDefault="00EC5855" w:rsidP="00654990">
      <w:pPr>
        <w:pStyle w:val="Nadpis3"/>
        <w:ind w:left="4956"/>
        <w:rPr>
          <w:sz w:val="20"/>
          <w:szCs w:val="20"/>
        </w:rPr>
      </w:pPr>
      <w:proofErr w:type="spellStart"/>
      <w:r w:rsidRPr="00407C66">
        <w:rPr>
          <w:sz w:val="20"/>
          <w:szCs w:val="20"/>
        </w:rPr>
        <w:t>Kaiprová</w:t>
      </w:r>
      <w:proofErr w:type="spellEnd"/>
      <w:r w:rsidRPr="00407C66">
        <w:rPr>
          <w:sz w:val="20"/>
          <w:szCs w:val="20"/>
        </w:rPr>
        <w:t xml:space="preserve"> Leona, provoz</w:t>
      </w:r>
      <w:r w:rsidR="00654990">
        <w:rPr>
          <w:sz w:val="20"/>
          <w:szCs w:val="20"/>
        </w:rPr>
        <w:t xml:space="preserve">ní školní jídelny </w:t>
      </w:r>
      <w:r w:rsidRPr="00407C66">
        <w:rPr>
          <w:sz w:val="20"/>
          <w:szCs w:val="20"/>
        </w:rPr>
        <w:t xml:space="preserve">a </w:t>
      </w:r>
      <w:r w:rsidR="00654990">
        <w:rPr>
          <w:sz w:val="20"/>
          <w:szCs w:val="20"/>
        </w:rPr>
        <w:t xml:space="preserve"> </w:t>
      </w:r>
      <w:r w:rsidRPr="00407C66">
        <w:rPr>
          <w:sz w:val="20"/>
          <w:szCs w:val="20"/>
        </w:rPr>
        <w:t xml:space="preserve">ředitelka Mateřské školy Kostelní Lhota   </w:t>
      </w:r>
      <w:r w:rsidR="00566998" w:rsidRPr="00654990">
        <w:rPr>
          <w:sz w:val="20"/>
          <w:szCs w:val="20"/>
        </w:rPr>
        <w:t xml:space="preserve">  </w:t>
      </w:r>
    </w:p>
    <w:p w:rsidR="00B50444" w:rsidRPr="00654990" w:rsidRDefault="00566998" w:rsidP="00654990">
      <w:pPr>
        <w:pStyle w:val="Nadpis3"/>
        <w:rPr>
          <w:sz w:val="20"/>
          <w:szCs w:val="20"/>
        </w:rPr>
      </w:pPr>
      <w:r w:rsidRPr="00654990">
        <w:rPr>
          <w:sz w:val="20"/>
          <w:szCs w:val="20"/>
        </w:rPr>
        <w:t xml:space="preserve">V Kostelní Lhotě </w:t>
      </w:r>
      <w:proofErr w:type="gramStart"/>
      <w:r w:rsidRPr="00654990">
        <w:rPr>
          <w:sz w:val="20"/>
          <w:szCs w:val="20"/>
        </w:rPr>
        <w:t>25.10.2022</w:t>
      </w:r>
      <w:proofErr w:type="gramEnd"/>
      <w:r w:rsidR="00EC5855" w:rsidRPr="00654990">
        <w:rPr>
          <w:sz w:val="20"/>
          <w:szCs w:val="20"/>
        </w:rPr>
        <w:t xml:space="preserve"> </w:t>
      </w:r>
    </w:p>
    <w:sectPr w:rsidR="00B50444" w:rsidRPr="006549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BC" w:rsidRDefault="00EF10BC">
      <w:pPr>
        <w:spacing w:after="0" w:line="240" w:lineRule="auto"/>
      </w:pPr>
      <w:r>
        <w:separator/>
      </w:r>
    </w:p>
  </w:endnote>
  <w:endnote w:type="continuationSeparator" w:id="0">
    <w:p w:rsidR="00EF10BC" w:rsidRDefault="00EF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44" w:rsidRDefault="00EC5855">
    <w:pPr>
      <w:pStyle w:val="Zpat"/>
      <w:pBdr>
        <w:top w:val="thinThickSmallGap" w:sz="24" w:space="1" w:color="622423"/>
      </w:pBdr>
    </w:pPr>
    <w:r>
      <w:rPr>
        <w:rFonts w:asciiTheme="majorHAnsi" w:eastAsiaTheme="majorEastAsia" w:hAnsiTheme="majorHAnsi" w:cstheme="majorBidi"/>
      </w:rPr>
      <w:t xml:space="preserve">Tel.: 325 599 048, 739 035 353    E-mail: </w:t>
    </w:r>
    <w:hyperlink r:id="rId1">
      <w:r>
        <w:rPr>
          <w:rStyle w:val="Internetovodkaz"/>
          <w:rFonts w:asciiTheme="majorHAnsi" w:eastAsiaTheme="majorEastAsia" w:hAnsiTheme="majorHAnsi" w:cstheme="majorBidi"/>
        </w:rPr>
        <w:t>ms.kostelnilhota</w:t>
      </w:r>
      <w:r>
        <w:rPr>
          <w:rStyle w:val="Internetovodkaz"/>
          <w:rFonts w:ascii="Times New Roman" w:eastAsiaTheme="majorEastAsia" w:hAnsi="Times New Roman" w:cs="Times New Roman"/>
        </w:rPr>
        <w:t>@s</w:t>
      </w:r>
      <w:r>
        <w:rPr>
          <w:rStyle w:val="Internetovodkaz"/>
          <w:rFonts w:asciiTheme="majorHAnsi" w:eastAsiaTheme="majorEastAsia" w:hAnsiTheme="majorHAnsi" w:cstheme="majorBidi"/>
        </w:rPr>
        <w:t>eznam.cz</w:t>
      </w:r>
    </w:hyperlink>
    <w:r>
      <w:rPr>
        <w:rFonts w:asciiTheme="majorHAnsi" w:eastAsiaTheme="majorEastAsia" w:hAnsiTheme="majorHAnsi" w:cstheme="majorBidi"/>
      </w:rPr>
      <w:t xml:space="preserve"> </w:t>
    </w:r>
  </w:p>
  <w:p w:rsidR="00B50444" w:rsidRDefault="00B50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BC" w:rsidRDefault="00EF10BC">
      <w:pPr>
        <w:spacing w:after="0" w:line="240" w:lineRule="auto"/>
      </w:pPr>
      <w:r>
        <w:separator/>
      </w:r>
    </w:p>
  </w:footnote>
  <w:footnote w:type="continuationSeparator" w:id="0">
    <w:p w:rsidR="00EF10BC" w:rsidRDefault="00EF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Název"/>
      <w:id w:val="52932065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50444" w:rsidRDefault="00EC5855">
        <w:pPr>
          <w:pStyle w:val="Zhlav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MATEŘSKÁ ŠKOLA KOSTELNÍ LHOTA, PŘÍSPĚVKOVÁ ORGANIZACE, KOSTELNÍ LHOTA 28, 289 12 SADSKÁ</w:t>
        </w:r>
      </w:p>
    </w:sdtContent>
  </w:sdt>
  <w:p w:rsidR="00B50444" w:rsidRDefault="00B504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4"/>
    <w:rsid w:val="002F783F"/>
    <w:rsid w:val="003D34AE"/>
    <w:rsid w:val="00407C66"/>
    <w:rsid w:val="00566998"/>
    <w:rsid w:val="00611F8B"/>
    <w:rsid w:val="00654990"/>
    <w:rsid w:val="00904A81"/>
    <w:rsid w:val="00A6788B"/>
    <w:rsid w:val="00B01199"/>
    <w:rsid w:val="00B50444"/>
    <w:rsid w:val="00E50723"/>
    <w:rsid w:val="00EC5855"/>
    <w:rsid w:val="00EC6300"/>
    <w:rsid w:val="00E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308F"/>
  <w15:docId w15:val="{0AB8F531-293B-46A1-A857-9C4AB44B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link w:val="Nadpis3Char"/>
    <w:uiPriority w:val="9"/>
    <w:qFormat/>
    <w:rsid w:val="002963D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3567D"/>
  </w:style>
  <w:style w:type="character" w:customStyle="1" w:styleId="ZpatChar">
    <w:name w:val="Zápatí Char"/>
    <w:basedOn w:val="Standardnpsmoodstavce"/>
    <w:link w:val="Zpat"/>
    <w:uiPriority w:val="99"/>
    <w:qFormat/>
    <w:rsid w:val="0083567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3567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E6ACA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2963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963D1"/>
    <w:rPr>
      <w:b/>
      <w:bCs/>
    </w:rPr>
  </w:style>
  <w:style w:type="character" w:styleId="Zdraznn">
    <w:name w:val="Emphasis"/>
    <w:basedOn w:val="Standardnpsmoodstavce"/>
    <w:uiPriority w:val="20"/>
    <w:qFormat/>
    <w:rsid w:val="002963D1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4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4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83567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3567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35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2963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kostelnilhot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KOSTELNÍ LHOTA, PŘÍSPĚVKOVÁ ORGANIZACE, KOSTELNÍ LHOTA 28, 289 12 SADSKÁ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KOSTELNÍ LHOTA, PŘÍSPĚVKOVÁ ORGANIZACE, KOSTELNÍ LHOTA 28, 289 12 SADSKÁ</dc:title>
  <dc:subject/>
  <dc:creator>Leona</dc:creator>
  <dc:description/>
  <cp:lastModifiedBy>Ředitelka</cp:lastModifiedBy>
  <cp:revision>2</cp:revision>
  <cp:lastPrinted>2022-10-24T15:08:00Z</cp:lastPrinted>
  <dcterms:created xsi:type="dcterms:W3CDTF">2022-10-24T15:16:00Z</dcterms:created>
  <dcterms:modified xsi:type="dcterms:W3CDTF">2022-10-24T15:16:00Z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